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26A402E3" w:rsidR="00175AE6" w:rsidRPr="00633C5E" w:rsidRDefault="00AB1357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357">
        <w:rPr>
          <w:rFonts w:ascii="Times New Roman" w:hAnsi="Times New Roman" w:cs="Times New Roman"/>
          <w:sz w:val="24"/>
          <w:szCs w:val="24"/>
        </w:rPr>
        <w:t>Appendix A4.3c - Proof of Registration_</w:t>
      </w:r>
      <w:r w:rsidR="00184CAF">
        <w:rPr>
          <w:rFonts w:ascii="Times New Roman" w:hAnsi="Times New Roman" w:cs="Times New Roman" w:hint="eastAsia"/>
          <w:sz w:val="24"/>
          <w:szCs w:val="24"/>
        </w:rPr>
        <w:t>C</w:t>
      </w:r>
      <w:r w:rsidRPr="00AB1357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11D7A84D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9C3338" w:rsidRPr="009C3338">
        <w:rPr>
          <w:rFonts w:ascii="Times New Roman" w:hAnsi="Times New Roman" w:cs="Times New Roman"/>
          <w:sz w:val="24"/>
          <w:szCs w:val="24"/>
        </w:rPr>
        <w:t>proof of registration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184CAF"/>
    <w:rsid w:val="00633C5E"/>
    <w:rsid w:val="009C3338"/>
    <w:rsid w:val="00AB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2024-03-14T21:39:00Z</dcterms:modified>
</cp:coreProperties>
</file>